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03" w:rsidRDefault="00B32B03" w:rsidP="00B32B0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MILANA BEGOVIĆA</w:t>
      </w:r>
    </w:p>
    <w:p w:rsidR="00B32B03" w:rsidRDefault="00B32B03" w:rsidP="00B32B0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Trg dr. Franje Tuđmana 6</w:t>
      </w:r>
    </w:p>
    <w:p w:rsidR="00B32B03" w:rsidRDefault="00B32B03" w:rsidP="00B32B0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21 236 VRLIKA</w:t>
      </w:r>
    </w:p>
    <w:p w:rsidR="00B32B03" w:rsidRDefault="00B32B03" w:rsidP="00B32B03">
      <w:pPr>
        <w:rPr>
          <w:rFonts w:ascii="Arial" w:hAnsi="Arial" w:cs="Arial"/>
          <w:lang w:val="pl-PL"/>
        </w:rPr>
      </w:pPr>
    </w:p>
    <w:p w:rsidR="00B32B03" w:rsidRDefault="00B32B03" w:rsidP="00B32B0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112-02/23-01/01</w:t>
      </w:r>
    </w:p>
    <w:p w:rsidR="00B32B03" w:rsidRDefault="00B32B03" w:rsidP="00B32B0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2181-278-01-23-01</w:t>
      </w:r>
    </w:p>
    <w:p w:rsidR="00B32B03" w:rsidRDefault="00B32B03" w:rsidP="00B32B0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Vrlika, 16. veljače 2023.</w:t>
      </w:r>
    </w:p>
    <w:p w:rsidR="00B32B03" w:rsidRDefault="00B32B03" w:rsidP="00B32B03">
      <w:pPr>
        <w:rPr>
          <w:rFonts w:ascii="Arial" w:hAnsi="Arial" w:cs="Arial"/>
          <w:lang w:val="pl-PL"/>
        </w:rPr>
      </w:pPr>
    </w:p>
    <w:p w:rsidR="00B32B03" w:rsidRDefault="00B32B03" w:rsidP="00B32B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ascii="Arial" w:hAnsi="Arial" w:cs="Arial"/>
          <w:color w:val="000000"/>
        </w:rPr>
        <w:t>) članka 13. Pravilnika o radu te članaka 8. i 9. Pravilnika o postupku zapošljavanja te procjeni i vrednovanju kandidata za zapošljavanje ( u daljnjem tekstu: Pravilnik ) OŠ Milana Begovića, Vrlika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Osnovne škole Milana Begovića, Vrlika objavljuje:</w:t>
      </w:r>
    </w:p>
    <w:p w:rsidR="00B32B03" w:rsidRDefault="00B32B03" w:rsidP="00B32B03">
      <w:pPr>
        <w:rPr>
          <w:rFonts w:ascii="Arial" w:hAnsi="Arial" w:cs="Arial"/>
        </w:rPr>
      </w:pPr>
    </w:p>
    <w:p w:rsidR="00B32B03" w:rsidRDefault="00B32B03" w:rsidP="00B32B0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B32B03" w:rsidRDefault="00B32B03" w:rsidP="00B32B0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B32B03" w:rsidRDefault="00B32B03" w:rsidP="00B32B03">
      <w:pPr>
        <w:jc w:val="both"/>
        <w:rPr>
          <w:rFonts w:ascii="Arial" w:hAnsi="Arial" w:cs="Arial"/>
        </w:rPr>
      </w:pPr>
    </w:p>
    <w:p w:rsidR="00B32B03" w:rsidRDefault="00B32B03" w:rsidP="00B32B03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UČITELJ/ICA GEOGRAFIJE</w:t>
      </w:r>
      <w:r>
        <w:rPr>
          <w:rFonts w:ascii="Arial" w:eastAsia="Times New Roman" w:hAnsi="Arial" w:cs="Arial"/>
          <w:i/>
          <w:lang w:eastAsia="hr-HR"/>
        </w:rPr>
        <w:t xml:space="preserve"> - </w:t>
      </w: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na </w:t>
      </w:r>
      <w:r w:rsidR="00131444">
        <w:rPr>
          <w:rFonts w:ascii="Arial" w:hAnsi="Arial" w:cs="Arial"/>
        </w:rPr>
        <w:t>određeno nepuno radno vrijeme,18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hr-HR"/>
        </w:rPr>
        <w:t>sati ukupnog tjednog radnog vremena (zamjena).</w:t>
      </w:r>
    </w:p>
    <w:p w:rsidR="00B32B03" w:rsidRDefault="00B32B03" w:rsidP="00B32B03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B32B03" w:rsidRDefault="00B32B03" w:rsidP="00B32B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Mjesto rada: Osnovna škola Milana Begovića</w:t>
      </w:r>
    </w:p>
    <w:p w:rsidR="00B32B03" w:rsidRDefault="00B32B03" w:rsidP="00B32B0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B32B03" w:rsidRDefault="00B32B03" w:rsidP="00B32B0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Osim općih uvjeta propisanih Zakonom o radu (NN br. 93/14, 127/17, 98/19) kandidati trebaju ispuniti posebne uvjete propisane člankom 105. i 106. Zakonom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64/20.); i članku 21.  Pravilnikom o odgovarajućoj  vrsti obrazovanja učitelja i stručnih suradnika u osnovnoj i školi (NN br. 6/19, 75/20.)</w:t>
      </w:r>
    </w:p>
    <w:p w:rsidR="00B32B03" w:rsidRDefault="00B32B03" w:rsidP="00B32B0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B32B03" w:rsidRDefault="00B32B03" w:rsidP="00B32B0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Radni odnos ne može zasnovati osoba  za koju postoje zapreke iz članka 106. Zakona o odgoju i obrazovanju u osnovnoj i srednjoj školi.</w:t>
      </w:r>
    </w:p>
    <w:p w:rsidR="00B32B03" w:rsidRDefault="00B32B03" w:rsidP="00B32B0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B32B03" w:rsidRDefault="00B32B03" w:rsidP="00B32B0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B32B03" w:rsidRDefault="00B32B03" w:rsidP="00B32B0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:rsidR="00B32B03" w:rsidRDefault="00B32B03" w:rsidP="00B32B0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natječaj mora sadržavati:</w:t>
      </w:r>
    </w:p>
    <w:p w:rsidR="00B32B03" w:rsidRDefault="00B32B03" w:rsidP="00B32B0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-osobno ime,</w:t>
      </w:r>
    </w:p>
    <w:p w:rsidR="00B32B03" w:rsidRDefault="00B32B03" w:rsidP="00B32B0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-adresu stanovanja,</w:t>
      </w:r>
    </w:p>
    <w:p w:rsidR="00B32B03" w:rsidRDefault="00B32B03" w:rsidP="00B32B0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-kontakt; broj telefona i/ili mobitela,</w:t>
      </w:r>
    </w:p>
    <w:p w:rsidR="00B32B03" w:rsidRDefault="00B32B03" w:rsidP="00B32B0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-e-mail adresu,</w:t>
      </w:r>
    </w:p>
    <w:p w:rsidR="00B32B03" w:rsidRDefault="00B32B03" w:rsidP="00B32B0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-radno mjesto za koje se prijavljuje</w:t>
      </w:r>
    </w:p>
    <w:p w:rsidR="00B32B03" w:rsidRDefault="00B32B03" w:rsidP="00B32B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B32B03" w:rsidRDefault="00B32B03" w:rsidP="00B32B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kandidati trebaju dostaviti sljedeću dokumentaciju:</w:t>
      </w:r>
    </w:p>
    <w:p w:rsidR="00B32B03" w:rsidRDefault="00B32B03" w:rsidP="00B32B0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B32B03" w:rsidRDefault="00B32B03" w:rsidP="00B32B0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odgovarajućem stupnju obrazovanja,</w:t>
      </w:r>
    </w:p>
    <w:p w:rsidR="00B32B03" w:rsidRDefault="00B32B03" w:rsidP="00B32B0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lastRenderedPageBreak/>
        <w:t>dokaz o državljanstvu</w:t>
      </w:r>
    </w:p>
    <w:p w:rsidR="00B32B03" w:rsidRDefault="00B32B03" w:rsidP="00B32B0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nadležnog suda da podnositelj prijave nije pod istragom i da se protiv podnositelja prijave ne vodi kazneni postupak </w:t>
      </w:r>
      <w:r>
        <w:rPr>
          <w:rFonts w:ascii="Arial" w:hAnsi="Arial" w:cs="Arial"/>
          <w:szCs w:val="23"/>
        </w:rPr>
        <w:t xml:space="preserve">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  <w:lang w:val="pl-PL"/>
        </w:rPr>
        <w:t xml:space="preserve">, s naznakom roka izdavanja, </w:t>
      </w:r>
      <w:r>
        <w:rPr>
          <w:rFonts w:ascii="Arial" w:hAnsi="Arial" w:cs="Arial"/>
          <w:szCs w:val="23"/>
        </w:rPr>
        <w:t>ne starije od 30 dana od dana objavljivanja natječaja</w:t>
      </w:r>
    </w:p>
    <w:p w:rsidR="00B32B03" w:rsidRDefault="00B32B03" w:rsidP="00B32B0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osiguranja.</w:t>
      </w:r>
    </w:p>
    <w:p w:rsidR="00B32B03" w:rsidRDefault="00B32B03" w:rsidP="00B32B03">
      <w:pPr>
        <w:spacing w:after="0" w:line="240" w:lineRule="auto"/>
        <w:jc w:val="both"/>
        <w:rPr>
          <w:rFonts w:ascii="Arial" w:hAnsi="Arial" w:cs="Arial"/>
        </w:rPr>
      </w:pPr>
    </w:p>
    <w:p w:rsidR="00B32B03" w:rsidRDefault="00B32B03" w:rsidP="00B32B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B32B03" w:rsidRDefault="00B32B03" w:rsidP="00B32B0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B32B03" w:rsidRDefault="00B32B03" w:rsidP="00B32B03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B32B03" w:rsidRDefault="00B32B03" w:rsidP="00B32B0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B32B03" w:rsidRDefault="00B32B03" w:rsidP="00B32B0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B32B03" w:rsidRDefault="00B32B03" w:rsidP="00B32B0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B32B03" w:rsidRDefault="00131444" w:rsidP="00B32B0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B32B03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B32B03" w:rsidRDefault="00B32B03" w:rsidP="00B32B0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B32B03" w:rsidRDefault="00B32B03" w:rsidP="00B32B0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B32B03" w:rsidRDefault="00B32B03" w:rsidP="00B32B0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B32B03" w:rsidRDefault="00B32B03" w:rsidP="00B32B03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32B03" w:rsidRDefault="00B32B03" w:rsidP="00B32B03">
      <w:pPr>
        <w:rPr>
          <w:color w:val="000000"/>
        </w:rPr>
      </w:pPr>
    </w:p>
    <w:p w:rsidR="00B32B03" w:rsidRDefault="00B32B03" w:rsidP="00B32B03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</w:t>
      </w:r>
      <w:r>
        <w:rPr>
          <w:rFonts w:ascii="Arial" w:hAnsi="Arial" w:cs="Arial"/>
          <w:color w:val="000000"/>
        </w:rPr>
        <w:lastRenderedPageBreak/>
        <w:t xml:space="preserve">odredbama </w:t>
      </w:r>
      <w:r>
        <w:rPr>
          <w:rFonts w:ascii="Arial" w:hAnsi="Arial" w:cs="Arial"/>
          <w:u w:val="single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  <w:u w:val="single"/>
        </w:rPr>
        <w:t xml:space="preserve"> (objavljen na mrežnim stranicama </w:t>
      </w:r>
      <w:hyperlink r:id="rId7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  <w:u w:val="single"/>
        </w:rPr>
        <w:t>).</w:t>
      </w:r>
    </w:p>
    <w:p w:rsidR="00B32B03" w:rsidRDefault="00B32B03" w:rsidP="00B32B0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hyperlink r:id="rId8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</w:rPr>
        <w:t>. Kandidat koji nije pristupio procjeni odnosno testiranju ne smatra se kandidatom/</w:t>
      </w:r>
      <w:proofErr w:type="spellStart"/>
      <w:r>
        <w:rPr>
          <w:rFonts w:ascii="Arial" w:hAnsi="Arial" w:cs="Arial"/>
          <w:color w:val="000000"/>
        </w:rPr>
        <w:t>kinjom</w:t>
      </w:r>
      <w:proofErr w:type="spellEnd"/>
      <w:r>
        <w:rPr>
          <w:rFonts w:ascii="Arial" w:hAnsi="Arial" w:cs="Arial"/>
          <w:color w:val="000000"/>
        </w:rPr>
        <w:t>.</w:t>
      </w:r>
    </w:p>
    <w:p w:rsidR="00B32B03" w:rsidRDefault="00B32B03" w:rsidP="00B32B0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B32B03" w:rsidRDefault="00B32B03" w:rsidP="00B32B03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:rsidR="00B32B03" w:rsidRDefault="00B32B03" w:rsidP="00B32B0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Datum objave na mrežnim stranicama i oglasnoj ploči Hrvatskog zavoda za zapošljavanje i  mrežnim stranicama i oglasnoj ploči školske ustanove je 17. veljače 2023. godine.</w:t>
      </w:r>
    </w:p>
    <w:p w:rsidR="00B32B03" w:rsidRDefault="00B32B03" w:rsidP="00B32B0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Milana Begovića, Trg dr. Franje Tuđmana 6, 21 236 Vrlika s naznakom „Za natječaj-učitelj/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geografije</w:t>
      </w:r>
      <w:r>
        <w:t>“.</w:t>
      </w:r>
    </w:p>
    <w:p w:rsidR="00B32B03" w:rsidRDefault="00B32B03" w:rsidP="00B32B0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B32B03" w:rsidRDefault="00B32B03" w:rsidP="00B32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B32B03" w:rsidRDefault="00B32B03" w:rsidP="00B32B03">
      <w:pPr>
        <w:jc w:val="both"/>
        <w:rPr>
          <w:rFonts w:ascii="Arial" w:hAnsi="Arial" w:cs="Arial"/>
        </w:rPr>
      </w:pPr>
    </w:p>
    <w:p w:rsidR="00B32B03" w:rsidRDefault="00B32B03" w:rsidP="00B32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će biti otvoren od 17. veljače 2023. do 25. veljače 2023. godine.</w:t>
      </w:r>
    </w:p>
    <w:p w:rsidR="00B32B03" w:rsidRDefault="00B32B03" w:rsidP="00B32B03">
      <w:pPr>
        <w:jc w:val="both"/>
        <w:rPr>
          <w:rFonts w:ascii="Arial" w:hAnsi="Arial" w:cs="Arial"/>
        </w:rPr>
      </w:pPr>
    </w:p>
    <w:p w:rsidR="00B32B03" w:rsidRDefault="00B32B03" w:rsidP="00B32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Ravnateljica:</w:t>
      </w:r>
    </w:p>
    <w:p w:rsidR="00B32B03" w:rsidRDefault="00B32B03" w:rsidP="00B32B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Mirjana </w:t>
      </w:r>
      <w:proofErr w:type="spellStart"/>
      <w:r>
        <w:rPr>
          <w:rFonts w:ascii="Arial" w:hAnsi="Arial" w:cs="Arial"/>
        </w:rPr>
        <w:t>Vodanović-Mandarić</w:t>
      </w:r>
      <w:proofErr w:type="spellEnd"/>
      <w:r>
        <w:rPr>
          <w:rFonts w:ascii="Arial" w:hAnsi="Arial" w:cs="Arial"/>
        </w:rPr>
        <w:t>, prof.</w:t>
      </w:r>
    </w:p>
    <w:p w:rsidR="00B32B03" w:rsidRDefault="00B32B03" w:rsidP="00B32B03"/>
    <w:p w:rsidR="00B32B03" w:rsidRDefault="00B32B03" w:rsidP="00B32B03"/>
    <w:p w:rsidR="00B32B03" w:rsidRDefault="00B32B03" w:rsidP="00B32B03"/>
    <w:p w:rsidR="00B32B03" w:rsidRDefault="00B32B03" w:rsidP="00B32B03"/>
    <w:p w:rsidR="00B32B03" w:rsidRDefault="00B32B03" w:rsidP="00B32B03"/>
    <w:p w:rsidR="00D0034E" w:rsidRDefault="00D0034E"/>
    <w:sectPr w:rsidR="00D0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A1221"/>
    <w:multiLevelType w:val="multilevel"/>
    <w:tmpl w:val="86E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3"/>
    <w:rsid w:val="00131444"/>
    <w:rsid w:val="00393BE4"/>
    <w:rsid w:val="00B32B03"/>
    <w:rsid w:val="00D0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FB90-F407-4981-8550-5AF0968C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B0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32B03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B3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B3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32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begovica-vrlik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2023-02-16T08:33:00Z</dcterms:created>
  <dcterms:modified xsi:type="dcterms:W3CDTF">2023-02-16T10:01:00Z</dcterms:modified>
</cp:coreProperties>
</file>